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622774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622774" w:rsidRPr="000162E0" w:rsidRDefault="00622774" w:rsidP="00622774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622774" w:rsidRPr="000162E0" w:rsidRDefault="00622774" w:rsidP="00622774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741EB062" w14:textId="77777777" w:rsidR="00622774" w:rsidRPr="0084004C" w:rsidRDefault="00622774" w:rsidP="00622774">
                  <w:pPr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84004C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Стілець учнівський Т-подібної форми на </w:t>
                  </w:r>
                  <w:proofErr w:type="spellStart"/>
                  <w:r w:rsidRPr="0084004C">
                    <w:rPr>
                      <w:b/>
                      <w:bCs/>
                      <w:sz w:val="24"/>
                      <w:szCs w:val="24"/>
                      <w:lang w:val="uk-UA"/>
                    </w:rPr>
                    <w:t>плоскоовальній</w:t>
                  </w:r>
                  <w:proofErr w:type="spellEnd"/>
                  <w:r w:rsidRPr="0084004C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трубі з покриттям </w:t>
                  </w:r>
                  <w:r w:rsidRPr="0084004C">
                    <w:rPr>
                      <w:b/>
                      <w:bCs/>
                      <w:sz w:val="24"/>
                      <w:szCs w:val="24"/>
                    </w:rPr>
                    <w:t>HPL</w:t>
                  </w:r>
                  <w:r w:rsidRPr="0084004C">
                    <w:rPr>
                      <w:b/>
                      <w:bCs/>
                      <w:sz w:val="24"/>
                      <w:szCs w:val="24"/>
                      <w:lang w:val="uk-UA"/>
                    </w:rPr>
                    <w:t>, регульований по висоті, №4–7</w:t>
                  </w:r>
                </w:p>
                <w:p w14:paraId="0AEB25BA" w14:textId="5861A426" w:rsidR="00622774" w:rsidRPr="000162E0" w:rsidRDefault="00622774" w:rsidP="0062277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463C05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anchor distT="0" distB="0" distL="114300" distR="114300" simplePos="0" relativeHeight="251661312" behindDoc="1" locked="0" layoutInCell="1" allowOverlap="1" wp14:anchorId="34E32C15" wp14:editId="0A1EF926">
                        <wp:simplePos x="0" y="0"/>
                        <wp:positionH relativeFrom="column">
                          <wp:posOffset>-77470</wp:posOffset>
                        </wp:positionH>
                        <wp:positionV relativeFrom="paragraph">
                          <wp:posOffset>167640</wp:posOffset>
                        </wp:positionV>
                        <wp:extent cx="1571543" cy="2064615"/>
                        <wp:effectExtent l="0" t="0" r="0" b="0"/>
                        <wp:wrapNone/>
                        <wp:docPr id="25" name="Рисунок 25" descr="Z:\Foto разное\Столи, стільці\32450 _Ral7035_Дуб_м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Z:\Foto разное\Столи, стільці\32450 _Ral7035_Дуб_м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543" cy="2064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48E046" w14:textId="77777777" w:rsidR="00622774" w:rsidRPr="0084004C" w:rsidRDefault="00622774" w:rsidP="00622774">
                  <w:pPr>
                    <w:rPr>
                      <w:sz w:val="24"/>
                      <w:szCs w:val="24"/>
                      <w:lang w:val="uk-UA"/>
                    </w:rPr>
                  </w:pPr>
                  <w:r w:rsidRPr="0084004C">
                    <w:rPr>
                      <w:b/>
                      <w:bCs/>
                      <w:sz w:val="24"/>
                      <w:szCs w:val="24"/>
                      <w:lang w:val="uk-UA"/>
                    </w:rPr>
                    <w:t>Найменування:</w:t>
                  </w:r>
                  <w:r w:rsidRPr="0084004C">
                    <w:rPr>
                      <w:sz w:val="24"/>
                      <w:szCs w:val="24"/>
                      <w:lang w:val="uk-UA"/>
                    </w:rPr>
                    <w:t xml:space="preserve"> Стілець </w:t>
                  </w:r>
                  <w:r>
                    <w:rPr>
                      <w:sz w:val="24"/>
                      <w:szCs w:val="24"/>
                      <w:lang w:val="uk-UA"/>
                    </w:rPr>
                    <w:t>учнівський</w:t>
                  </w:r>
                  <w:r w:rsidRPr="0084004C">
                    <w:rPr>
                      <w:sz w:val="24"/>
                      <w:szCs w:val="24"/>
                      <w:lang w:val="uk-UA"/>
                    </w:rPr>
                    <w:t xml:space="preserve"> Т-подібної форми на </w:t>
                  </w:r>
                  <w:proofErr w:type="spellStart"/>
                  <w:r w:rsidRPr="0084004C">
                    <w:rPr>
                      <w:sz w:val="24"/>
                      <w:szCs w:val="24"/>
                      <w:lang w:val="uk-UA"/>
                    </w:rPr>
                    <w:t>плоскоовальній</w:t>
                  </w:r>
                  <w:proofErr w:type="spellEnd"/>
                  <w:r w:rsidRPr="0084004C">
                    <w:rPr>
                      <w:sz w:val="24"/>
                      <w:szCs w:val="24"/>
                      <w:lang w:val="uk-UA"/>
                    </w:rPr>
                    <w:t xml:space="preserve"> трубі з покриттям </w:t>
                  </w:r>
                  <w:r w:rsidRPr="00AA66D1">
                    <w:rPr>
                      <w:sz w:val="24"/>
                      <w:szCs w:val="24"/>
                    </w:rPr>
                    <w:t>HPL</w:t>
                  </w:r>
                  <w:r w:rsidRPr="0084004C">
                    <w:rPr>
                      <w:sz w:val="24"/>
                      <w:szCs w:val="24"/>
                      <w:lang w:val="uk-UA"/>
                    </w:rPr>
                    <w:t>, регульований по висоті, №4–7</w:t>
                  </w:r>
                </w:p>
                <w:p w14:paraId="43D0C37B" w14:textId="77777777" w:rsidR="00622774" w:rsidRPr="00AA66D1" w:rsidRDefault="00622774" w:rsidP="006227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AA66D1">
                    <w:rPr>
                      <w:b/>
                      <w:bCs/>
                      <w:sz w:val="24"/>
                      <w:szCs w:val="24"/>
                    </w:rPr>
                    <w:t>Габаритні</w:t>
                  </w:r>
                  <w:proofErr w:type="spellEnd"/>
                  <w:r w:rsidRPr="00AA66D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b/>
                      <w:bCs/>
                      <w:sz w:val="24"/>
                      <w:szCs w:val="24"/>
                    </w:rPr>
                    <w:t>розміри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Стілець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391 × 485 × (740–860) мм.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Розмір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— 380 × 350 мм.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Розмір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спинки — 380 × 200 мм.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Маса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становити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більше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5,3 кг.</w:t>
                  </w:r>
                </w:p>
                <w:p w14:paraId="3AE82EA9" w14:textId="77777777" w:rsidR="00622774" w:rsidRPr="00AA66D1" w:rsidRDefault="00622774" w:rsidP="006227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AA66D1">
                    <w:rPr>
                      <w:b/>
                      <w:bCs/>
                      <w:sz w:val="24"/>
                      <w:szCs w:val="24"/>
                    </w:rPr>
                    <w:t>Ростові</w:t>
                  </w:r>
                  <w:proofErr w:type="spellEnd"/>
                  <w:r w:rsidRPr="00AA66D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b/>
                      <w:bCs/>
                      <w:sz w:val="24"/>
                      <w:szCs w:val="24"/>
                    </w:rPr>
                    <w:t>розміри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Стілець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регулюватися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відповідно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до таких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ростових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груп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>: – №4 (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висота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— 380 мм) — для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зросту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1450–1600 мм – №5 (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висота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— 420 мм) — для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зросту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1600–1750 мм – №6 (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висота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— 460 мм) — для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зросту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понад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1750 мм – №7 (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висота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— 500 мм) — для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зросту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понад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1850 мм</w:t>
                  </w:r>
                </w:p>
                <w:p w14:paraId="7852CF39" w14:textId="77777777" w:rsidR="00622774" w:rsidRPr="00AA66D1" w:rsidRDefault="00622774" w:rsidP="0062277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AA66D1">
                    <w:rPr>
                      <w:b/>
                      <w:bCs/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AA66D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b/>
                      <w:bCs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Стілець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металевого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каркасу,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та спинки. Каркас повинен бути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виготовлений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із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плоскоовальної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сталевої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труби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розміром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30×15×1,2 мм, 38×20×1,2 мм та 50×30×1,2 мм, з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порошковим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декоративно-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захисним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покриттям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та спинка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виготовлені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з гнуто-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клеєної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фанери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8–9 мм та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покриті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пластиком HPL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0,4–0,5 мм. Кути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, спинки та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передня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радіуси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заокруглення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запобігання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травмуванню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висоти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повинно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здійснюватися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допомогою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наскрізної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гвинтово-гаєчної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стяжки з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фіксацією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ковпачкової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гайки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всередині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труби. У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зоні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встановлена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пластикова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перехідна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втулка.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та спинка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кріпитися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A66D1">
                    <w:rPr>
                      <w:sz w:val="24"/>
                      <w:szCs w:val="24"/>
                    </w:rPr>
                    <w:t>до каркасу</w:t>
                  </w:r>
                  <w:proofErr w:type="gramEnd"/>
                  <w:r w:rsidRPr="00AA66D1">
                    <w:rPr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допомогою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гвинтів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. На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правій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стійці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каркасу повинен бути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передбачений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круглий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отвір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візуального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контролю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маркування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ростової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групи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. На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торцях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каркасу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наконечники для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захисту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підлоги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безпеки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6D1">
                    <w:rPr>
                      <w:sz w:val="24"/>
                      <w:szCs w:val="24"/>
                    </w:rPr>
                    <w:t>користувача</w:t>
                  </w:r>
                  <w:proofErr w:type="spellEnd"/>
                  <w:r w:rsidRPr="00AA66D1">
                    <w:rPr>
                      <w:sz w:val="24"/>
                      <w:szCs w:val="24"/>
                    </w:rPr>
                    <w:t>.</w:t>
                  </w:r>
                </w:p>
                <w:p w14:paraId="1BE4C900" w14:textId="77777777" w:rsidR="00622774" w:rsidRDefault="00622774" w:rsidP="0062277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32FFD241" w14:textId="77777777" w:rsidR="00622774" w:rsidRDefault="00622774" w:rsidP="0062277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Сидіння</w:t>
                  </w:r>
                  <w:proofErr w:type="spellEnd"/>
                  <w:r>
                    <w:t xml:space="preserve"> та спинка: фанера 8–9 мм, HPL-</w:t>
                  </w:r>
                  <w:proofErr w:type="spellStart"/>
                  <w:r>
                    <w:t>покриття</w:t>
                  </w:r>
                  <w:proofErr w:type="spellEnd"/>
                </w:p>
                <w:p w14:paraId="1B31C582" w14:textId="77777777" w:rsidR="00622774" w:rsidRDefault="00622774" w:rsidP="00622774">
                  <w:pPr>
                    <w:pStyle w:val="ad"/>
                    <w:spacing w:before="0" w:beforeAutospacing="0" w:after="0" w:afterAutospacing="0"/>
                  </w:pPr>
                  <w:r>
                    <w:t xml:space="preserve">Каркас: </w:t>
                  </w:r>
                  <w:proofErr w:type="spellStart"/>
                  <w:r>
                    <w:t>сталева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плоскоовальна</w:t>
                  </w:r>
                  <w:proofErr w:type="spellEnd"/>
                  <w:r>
                    <w:t xml:space="preserve"> труба з </w:t>
                  </w:r>
                  <w:proofErr w:type="spellStart"/>
                  <w:r>
                    <w:t>порошковим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покриттям</w:t>
                  </w:r>
                  <w:proofErr w:type="spellEnd"/>
                </w:p>
                <w:p w14:paraId="5F72C10D" w14:textId="77777777" w:rsidR="00622774" w:rsidRDefault="00622774" w:rsidP="0062277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Кріплення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гвинти</w:t>
                  </w:r>
                  <w:proofErr w:type="spellEnd"/>
                </w:p>
                <w:p w14:paraId="5064EBBC" w14:textId="77777777" w:rsidR="00622774" w:rsidRDefault="00622774" w:rsidP="00622774">
                  <w:pPr>
                    <w:pStyle w:val="ad"/>
                    <w:spacing w:before="0" w:beforeAutospacing="0" w:after="0" w:afterAutospacing="0"/>
                  </w:pPr>
                  <w:r>
                    <w:t>Втулки та наконечники: пластик</w:t>
                  </w:r>
                </w:p>
                <w:p w14:paraId="4AB4673C" w14:textId="77777777" w:rsidR="00622774" w:rsidRDefault="00622774" w:rsidP="0062277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HPL-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жасмін</w:t>
                  </w:r>
                  <w:proofErr w:type="spellEnd"/>
                  <w:r>
                    <w:t xml:space="preserve">, бук,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блакитний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, беж, </w:t>
                  </w:r>
                  <w:proofErr w:type="spellStart"/>
                  <w:r>
                    <w:t>ліловий</w:t>
                  </w:r>
                  <w:proofErr w:type="spellEnd"/>
                  <w:r>
                    <w:t xml:space="preserve">. Каркас повинен </w:t>
                  </w:r>
                  <w:proofErr w:type="spellStart"/>
                  <w:r>
                    <w:t>фарбуватись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кольори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салатовий</w:t>
                  </w:r>
                  <w:proofErr w:type="spellEnd"/>
                  <w:r>
                    <w:t xml:space="preserve"> (RAL 6018),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(RAL 7035),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 (RAL 1018).</w:t>
                  </w:r>
                </w:p>
                <w:p w14:paraId="05E93DC5" w14:textId="77777777" w:rsidR="00622774" w:rsidRDefault="00622774" w:rsidP="0062277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стійким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жорстким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безпечним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щоденному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використанні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lastRenderedPageBreak/>
                    <w:t>задирок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фіксуватись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та не </w:t>
                  </w:r>
                  <w:proofErr w:type="spellStart"/>
                  <w:r>
                    <w:t>допускати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Стілець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0206F1F7" w:rsidR="00622774" w:rsidRDefault="00622774" w:rsidP="00622774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3E3A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2774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02A1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2E21"/>
    <w:rsid w:val="00887B51"/>
    <w:rsid w:val="008948D3"/>
    <w:rsid w:val="008A28D4"/>
    <w:rsid w:val="008A573F"/>
    <w:rsid w:val="008C45F7"/>
    <w:rsid w:val="008C6415"/>
    <w:rsid w:val="008C69AB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875F8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71C07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A572F"/>
    <w:rsid w:val="00DB166E"/>
    <w:rsid w:val="00DB1E22"/>
    <w:rsid w:val="00DC506C"/>
    <w:rsid w:val="00DC54F7"/>
    <w:rsid w:val="00DE1EA2"/>
    <w:rsid w:val="00DE49C2"/>
    <w:rsid w:val="00DE63A5"/>
    <w:rsid w:val="00DF03FC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01D4F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2025-07-02T18:01:00Z</dcterms:created>
  <dcterms:modified xsi:type="dcterms:W3CDTF">2025-07-02T18:01:00Z</dcterms:modified>
</cp:coreProperties>
</file>